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3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</w:rPr>
      </w:pPr>
      <w:bookmarkStart w:id="0" w:name="_Hlk105510767"/>
      <w:r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</w:rPr>
        <w:t>河南工业和信息化技师学院</w:t>
      </w:r>
    </w:p>
    <w:p w14:paraId="5028C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</w:rPr>
      </w:pPr>
      <w:bookmarkStart w:id="1" w:name="_Hlk132617960"/>
      <w:r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  <w:lang w:eastAsia="zh-CN"/>
        </w:rPr>
        <w:t>校舍维修改造工程</w:t>
      </w:r>
      <w:r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</w:rPr>
        <w:t>竞争性谈判公告</w:t>
      </w:r>
    </w:p>
    <w:p w14:paraId="643B9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center"/>
        <w:textAlignment w:val="auto"/>
        <w:rPr>
          <w:rFonts w:hint="eastAsia" w:ascii="仿宋" w:hAnsi="仿宋" w:eastAsia="仿宋" w:cs="宋体"/>
          <w:b/>
          <w:bCs w:val="0"/>
          <w:spacing w:val="-10"/>
          <w:sz w:val="28"/>
          <w:szCs w:val="28"/>
        </w:rPr>
      </w:pPr>
    </w:p>
    <w:p w14:paraId="11EF2DB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采购项目名称：</w:t>
      </w:r>
    </w:p>
    <w:p w14:paraId="1946D0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0"/>
          <w:sz w:val="32"/>
          <w:szCs w:val="32"/>
          <w:lang w:eastAsia="zh-CN"/>
        </w:rPr>
        <w:t>河南工业和信息化技师学院校舍维修改造工程</w:t>
      </w:r>
    </w:p>
    <w:p w14:paraId="5C61E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二、采购方式：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竞争性谈判</w:t>
      </w:r>
    </w:p>
    <w:p w14:paraId="6BDEB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三、项目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最高限价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金额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75950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元</w:t>
      </w:r>
    </w:p>
    <w:p w14:paraId="55C54F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四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、采购项目需要落实的政府采购政策：</w:t>
      </w:r>
    </w:p>
    <w:p w14:paraId="0B27E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促进中小型企业发展政策（监狱企业、残疾人福利性企业视同小微企业）。</w:t>
      </w:r>
    </w:p>
    <w:p w14:paraId="12BC12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五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、工程概况：</w:t>
      </w:r>
    </w:p>
    <w:p w14:paraId="6AE2E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zh-CN"/>
        </w:rPr>
        <w:t>工程范围</w:t>
      </w:r>
    </w:p>
    <w:p w14:paraId="21F57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3号学生宿舍楼安装USB插座：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结合学校宿舍床铺特点，每间房屋内增设四个四孔220V—50V USB充电插座，同侧上铺（下铺）两人共用一个插座，插座中心距南墙2.2m，插座标高为高出床板0.35cm。主线为沿楼板下敷设40mmPVC线槽，槽内布2*4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BV铜芯线；线槽引至插座为墙内开槽，敷设φ16PVC线管，线槽至上铺插座管内穿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铜线，其它管内穿2*2.5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铜芯线。</w:t>
      </w:r>
    </w:p>
    <w:p w14:paraId="133CE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）第二教学楼屋面防水维修。</w:t>
      </w:r>
    </w:p>
    <w:p w14:paraId="490B8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）部分楼宇外墙真石漆面层维修（综合楼北、西墙面，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5号宿舍楼东墙面等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）。</w:t>
      </w:r>
    </w:p>
    <w:p w14:paraId="5A209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 w:eastAsia="zh-CN"/>
        </w:rPr>
        <w:t>工程内容</w:t>
      </w:r>
    </w:p>
    <w:p w14:paraId="204C7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3号学生宿舍楼安装USB插座：</w:t>
      </w:r>
    </w:p>
    <w:p w14:paraId="566F6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a.40mm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PVC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线槽敷设，槽内布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2*4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BV铜芯线；</w:t>
      </w:r>
    </w:p>
    <w:p w14:paraId="4CCF2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b.墙体开槽，槽内埋设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φ16PVC线管，管内穿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（2.5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）铜线，线槽补粉、批白；</w:t>
      </w:r>
    </w:p>
    <w:p w14:paraId="0CDD0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c.墙体剔插座底槽，安装86型暗装四孔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220V—50V USB插座。</w:t>
      </w:r>
    </w:p>
    <w:p w14:paraId="20B33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第二教学楼屋面防水维修：</w:t>
      </w:r>
    </w:p>
    <w:p w14:paraId="443AF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a.原屋面防水层拆除，垃圾清理并外运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；</w:t>
      </w:r>
    </w:p>
    <w:p w14:paraId="17290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b.空鼓基层面铲除并用1:2.5水泥砂浆补粉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；</w:t>
      </w:r>
    </w:p>
    <w:p w14:paraId="74274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c.刷冷底子油结合层，水口做SBS辅加层；</w:t>
      </w:r>
    </w:p>
    <w:p w14:paraId="5D4E2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d.热熔满铺-20℃  4mm厚高聚物SBS防水层一道。</w:t>
      </w:r>
    </w:p>
    <w:p w14:paraId="729A7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部分楼宇外墙真石漆面层维修：</w:t>
      </w:r>
    </w:p>
    <w:p w14:paraId="3B40E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a.空鼓已铲除部位基层清扫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；</w:t>
      </w:r>
    </w:p>
    <w:p w14:paraId="1447E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b.喷真石漆两道。</w:t>
      </w:r>
    </w:p>
    <w:p w14:paraId="321AE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3.计划工期：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合同签订后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30日历天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内完工。</w:t>
      </w:r>
    </w:p>
    <w:p w14:paraId="0971CF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六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、供应商资格要求：</w:t>
      </w:r>
    </w:p>
    <w:p w14:paraId="1AB28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1．参加本次采购的供应商必须符合《中华人民共和国政府采购法》第二十二条所规定的条件：</w:t>
      </w:r>
    </w:p>
    <w:p w14:paraId="550E0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具有独立承担民事责任的能力；</w:t>
      </w:r>
    </w:p>
    <w:p w14:paraId="3572F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 w14:paraId="7BB74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具有履行合同所必需的设备和专业技术能力；</w:t>
      </w:r>
    </w:p>
    <w:p w14:paraId="54846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有依法缴纳税收和社会保障资金的良好记录；</w:t>
      </w:r>
    </w:p>
    <w:p w14:paraId="537DF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参加政府采购活动前三年内，在经营活动中没有重大违法记录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5634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法律、行政法规规定的其他条件。</w:t>
      </w:r>
    </w:p>
    <w:p w14:paraId="42086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2．供应商须具有国家行政部门颁发的营业执照、税务登记证、机构代码证或三证合一的证照；开户许可证或银行出具的开户信息证明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C4AC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未被列入“信用中国”网站“失信被执行人”、“重大税收违法案件当事人名单”和“中国政府采购网”政府采购严重违法失信行为记录名单。</w:t>
      </w:r>
    </w:p>
    <w:p w14:paraId="16B6E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4．本项目不接受联合体投标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，不得分包和转包。</w:t>
      </w:r>
    </w:p>
    <w:p w14:paraId="7F7D13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5．单位负责人为同一人或者存在直接控股、管理关系的不同供应商，不得参加同一合同项下的政府采购活动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887C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七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、响应文件的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获取</w:t>
      </w:r>
    </w:p>
    <w:p w14:paraId="56AD4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 w14:paraId="38C5A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2.地点：综合楼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二楼212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</w:t>
      </w:r>
    </w:p>
    <w:p w14:paraId="06F75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3.方式：现场报名领取，并提供以下材料复印件（需加盖单位公章）：</w:t>
      </w:r>
    </w:p>
    <w:p w14:paraId="098ADE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（1）企业营业执照。</w:t>
      </w:r>
    </w:p>
    <w:p w14:paraId="52B8F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（2）企业法人代表身份证、企业法人授权委托书、授权委托人身份证。</w:t>
      </w:r>
    </w:p>
    <w:p w14:paraId="7F6DF5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八、响应文件递交截止时间及开标时间、地点</w:t>
      </w:r>
      <w:bookmarkStart w:id="3" w:name="_GoBack"/>
      <w:bookmarkEnd w:id="3"/>
    </w:p>
    <w:p w14:paraId="1FDB4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0（北京时间）</w:t>
      </w:r>
    </w:p>
    <w:p w14:paraId="48464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2.响应文件递交及开标地点：</w:t>
      </w:r>
      <w:bookmarkStart w:id="2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综合楼</w:t>
      </w:r>
      <w:r>
        <w:rPr>
          <w:rFonts w:hint="eastAsia" w:ascii="仿宋_GB2312" w:hAnsi="仿宋_GB2312" w:eastAsia="仿宋_GB2312" w:cs="仿宋_GB2312"/>
          <w:sz w:val="32"/>
          <w:szCs w:val="32"/>
        </w:rPr>
        <w:t>二楼会议室</w:t>
      </w:r>
      <w:bookmarkEnd w:id="2"/>
    </w:p>
    <w:p w14:paraId="448F7D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九、发布公告的媒介及公告期限</w:t>
      </w:r>
    </w:p>
    <w:p w14:paraId="364F2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本次公告在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河南工业和信息化技师学院官网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0E9C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十、联系方式</w:t>
      </w:r>
    </w:p>
    <w:p w14:paraId="4AFC0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采购人：河南工业和信息化技师学院</w:t>
      </w:r>
    </w:p>
    <w:p w14:paraId="4967D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址：新郑市西关工业区100号</w:t>
      </w:r>
    </w:p>
    <w:p w14:paraId="636C64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</w:p>
    <w:p w14:paraId="311A2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0371-62662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779</w:t>
      </w:r>
    </w:p>
    <w:p w14:paraId="315F3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297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635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发布人：河南工业和信息化技师学院</w:t>
      </w:r>
    </w:p>
    <w:p w14:paraId="11305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F0B8C"/>
    <w:multiLevelType w:val="singleLevel"/>
    <w:tmpl w:val="A64F0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D512E"/>
    <w:rsid w:val="000B07E4"/>
    <w:rsid w:val="000C373A"/>
    <w:rsid w:val="001B6588"/>
    <w:rsid w:val="002F103F"/>
    <w:rsid w:val="003123A1"/>
    <w:rsid w:val="00324137"/>
    <w:rsid w:val="003A421E"/>
    <w:rsid w:val="003C3140"/>
    <w:rsid w:val="004E4A23"/>
    <w:rsid w:val="00527B07"/>
    <w:rsid w:val="006513CA"/>
    <w:rsid w:val="006D05F9"/>
    <w:rsid w:val="007409D1"/>
    <w:rsid w:val="008A2062"/>
    <w:rsid w:val="00945ACF"/>
    <w:rsid w:val="00A44425"/>
    <w:rsid w:val="00A752CE"/>
    <w:rsid w:val="00AF1005"/>
    <w:rsid w:val="00D9214A"/>
    <w:rsid w:val="00E72EAB"/>
    <w:rsid w:val="00EB29D6"/>
    <w:rsid w:val="00EF43E0"/>
    <w:rsid w:val="00F57776"/>
    <w:rsid w:val="00FA457F"/>
    <w:rsid w:val="00FB0D26"/>
    <w:rsid w:val="010A6538"/>
    <w:rsid w:val="021F6013"/>
    <w:rsid w:val="025C6EAA"/>
    <w:rsid w:val="02CC4135"/>
    <w:rsid w:val="03166E95"/>
    <w:rsid w:val="03FF68CE"/>
    <w:rsid w:val="068B7B25"/>
    <w:rsid w:val="07126147"/>
    <w:rsid w:val="09384548"/>
    <w:rsid w:val="096E162E"/>
    <w:rsid w:val="0A2F38BD"/>
    <w:rsid w:val="0A51635E"/>
    <w:rsid w:val="0ADA12C2"/>
    <w:rsid w:val="0DA8327A"/>
    <w:rsid w:val="10967BC1"/>
    <w:rsid w:val="118724A7"/>
    <w:rsid w:val="11BD13A5"/>
    <w:rsid w:val="11F8062F"/>
    <w:rsid w:val="14134017"/>
    <w:rsid w:val="148B578A"/>
    <w:rsid w:val="17E4768B"/>
    <w:rsid w:val="18221F62"/>
    <w:rsid w:val="1A1F3436"/>
    <w:rsid w:val="1D04432C"/>
    <w:rsid w:val="1DD00A9D"/>
    <w:rsid w:val="1FA31BDA"/>
    <w:rsid w:val="20DD15EA"/>
    <w:rsid w:val="22F02621"/>
    <w:rsid w:val="232B2612"/>
    <w:rsid w:val="233D40F4"/>
    <w:rsid w:val="28304227"/>
    <w:rsid w:val="29677C18"/>
    <w:rsid w:val="2A660091"/>
    <w:rsid w:val="2BC453FA"/>
    <w:rsid w:val="2CAC416A"/>
    <w:rsid w:val="2D650E53"/>
    <w:rsid w:val="2F065CE2"/>
    <w:rsid w:val="2F3C5BA7"/>
    <w:rsid w:val="2F8D0BF1"/>
    <w:rsid w:val="301618AB"/>
    <w:rsid w:val="304A49D9"/>
    <w:rsid w:val="321D581C"/>
    <w:rsid w:val="327D450D"/>
    <w:rsid w:val="32BF68D3"/>
    <w:rsid w:val="346A0AC1"/>
    <w:rsid w:val="349706AC"/>
    <w:rsid w:val="35F72828"/>
    <w:rsid w:val="36420F85"/>
    <w:rsid w:val="38626648"/>
    <w:rsid w:val="38651CCB"/>
    <w:rsid w:val="38DB4964"/>
    <w:rsid w:val="39CD4C01"/>
    <w:rsid w:val="3AB212D5"/>
    <w:rsid w:val="3B43406C"/>
    <w:rsid w:val="3B651FE2"/>
    <w:rsid w:val="3B6D76D3"/>
    <w:rsid w:val="3B8A13BA"/>
    <w:rsid w:val="3BA56A37"/>
    <w:rsid w:val="3D281519"/>
    <w:rsid w:val="3E7A5DA4"/>
    <w:rsid w:val="3F785E42"/>
    <w:rsid w:val="4127143E"/>
    <w:rsid w:val="419E7FFC"/>
    <w:rsid w:val="42536CBD"/>
    <w:rsid w:val="425440AD"/>
    <w:rsid w:val="42E83C24"/>
    <w:rsid w:val="42FA7C62"/>
    <w:rsid w:val="431E5C75"/>
    <w:rsid w:val="43871A1F"/>
    <w:rsid w:val="444B446B"/>
    <w:rsid w:val="44732393"/>
    <w:rsid w:val="44FE5F53"/>
    <w:rsid w:val="468A6DA0"/>
    <w:rsid w:val="471057A1"/>
    <w:rsid w:val="48F21359"/>
    <w:rsid w:val="498A0A2B"/>
    <w:rsid w:val="49B900C8"/>
    <w:rsid w:val="4AFA1C9E"/>
    <w:rsid w:val="4B272CF3"/>
    <w:rsid w:val="4CAD512E"/>
    <w:rsid w:val="4CC53937"/>
    <w:rsid w:val="4E487C6D"/>
    <w:rsid w:val="4F547A75"/>
    <w:rsid w:val="505226DD"/>
    <w:rsid w:val="52981AFD"/>
    <w:rsid w:val="52CA3BCD"/>
    <w:rsid w:val="53656BCB"/>
    <w:rsid w:val="53A93CBC"/>
    <w:rsid w:val="548136A2"/>
    <w:rsid w:val="556D100F"/>
    <w:rsid w:val="55A45303"/>
    <w:rsid w:val="56705FB3"/>
    <w:rsid w:val="58022C3B"/>
    <w:rsid w:val="583345AB"/>
    <w:rsid w:val="58AD1EDE"/>
    <w:rsid w:val="59723DF0"/>
    <w:rsid w:val="5A386DE8"/>
    <w:rsid w:val="5A483BD8"/>
    <w:rsid w:val="5A686577"/>
    <w:rsid w:val="5AB3646E"/>
    <w:rsid w:val="5BBB382C"/>
    <w:rsid w:val="5BBB4441"/>
    <w:rsid w:val="5CBD748C"/>
    <w:rsid w:val="5E3478C6"/>
    <w:rsid w:val="613D2F35"/>
    <w:rsid w:val="619012B7"/>
    <w:rsid w:val="61B50D1E"/>
    <w:rsid w:val="6303076B"/>
    <w:rsid w:val="633A772C"/>
    <w:rsid w:val="63E91153"/>
    <w:rsid w:val="648D5F82"/>
    <w:rsid w:val="64B27796"/>
    <w:rsid w:val="65B450AC"/>
    <w:rsid w:val="692C5A97"/>
    <w:rsid w:val="69344C1E"/>
    <w:rsid w:val="6AE4516D"/>
    <w:rsid w:val="6B230079"/>
    <w:rsid w:val="6C2B2308"/>
    <w:rsid w:val="6D4633D4"/>
    <w:rsid w:val="6E3D233E"/>
    <w:rsid w:val="6F5B2933"/>
    <w:rsid w:val="704E0C9C"/>
    <w:rsid w:val="70FF2F8F"/>
    <w:rsid w:val="7242215A"/>
    <w:rsid w:val="726761A8"/>
    <w:rsid w:val="728A7030"/>
    <w:rsid w:val="72D52FCE"/>
    <w:rsid w:val="730E33D2"/>
    <w:rsid w:val="73B726D3"/>
    <w:rsid w:val="74934EEE"/>
    <w:rsid w:val="74C413B1"/>
    <w:rsid w:val="74FA7089"/>
    <w:rsid w:val="75C2674F"/>
    <w:rsid w:val="76253251"/>
    <w:rsid w:val="764A782F"/>
    <w:rsid w:val="768725C7"/>
    <w:rsid w:val="76BB1DDC"/>
    <w:rsid w:val="77BA0099"/>
    <w:rsid w:val="77BA4E88"/>
    <w:rsid w:val="77E3618D"/>
    <w:rsid w:val="79626B52"/>
    <w:rsid w:val="7A1B1DB1"/>
    <w:rsid w:val="7AB35911"/>
    <w:rsid w:val="7C145D5A"/>
    <w:rsid w:val="7D9677FD"/>
    <w:rsid w:val="7DA77C5D"/>
    <w:rsid w:val="7DF75804"/>
    <w:rsid w:val="7E112E58"/>
    <w:rsid w:val="7E5971BF"/>
    <w:rsid w:val="7F796B63"/>
    <w:rsid w:val="7FEB265A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/>
      <w:snapToGrid/>
      <w:spacing w:before="340" w:after="330" w:line="578" w:lineRule="auto"/>
      <w:jc w:val="both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1368</Characters>
  <Lines>9</Lines>
  <Paragraphs>2</Paragraphs>
  <TotalTime>3</TotalTime>
  <ScaleCrop>false</ScaleCrop>
  <LinksUpToDate>false</LinksUpToDate>
  <CharactersWithSpaces>1399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2021-08-02T08:44:00Z</dcterms:created>
  <dc:creator>39</dc:creator>
  <cp:lastModifiedBy>黄旭</cp:lastModifiedBy>
  <cp:lastPrinted>2025-06-10T02:40:00Z</cp:lastPrinted>
  <dcterms:modified xsi:type="dcterms:W3CDTF">2025-07-06T10:53:23Z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512667F674174F22BA25C29F94E0BAD2_13</vt:lpwstr>
  </property>
  <property fmtid="{D5CDD505-2E9C-101B-9397-08002B2CF9AE}" pid="4" name="KSOTemplateDocerSaveRecord">
    <vt:lpwstr>eyJoZGlkIjoiNDYzNjZiNzJmZTNhODEzMDUzMmMzM2JjOTc3ZTY2ZmIiLCJ1c2VySWQiOiI0ODI2MDk0OTgifQ==</vt:lpwstr>
  </property>
</Properties>
</file>