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C3" w:rsidRDefault="001B6588" w:rsidP="00B87E28">
      <w:pPr>
        <w:pStyle w:val="1"/>
        <w:spacing w:before="0" w:after="0" w:line="560" w:lineRule="exact"/>
        <w:jc w:val="center"/>
        <w:rPr>
          <w:rFonts w:asciiTheme="majorEastAsia" w:eastAsiaTheme="majorEastAsia" w:hAnsiTheme="majorEastAsia" w:cs="黑体"/>
        </w:rPr>
      </w:pPr>
      <w:bookmarkStart w:id="0" w:name="_Toc70090839"/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B87E28">
        <w:rPr>
          <w:rFonts w:asciiTheme="majorEastAsia" w:eastAsiaTheme="majorEastAsia" w:hAnsiTheme="majorEastAsia" w:cs="黑体" w:hint="eastAsia"/>
        </w:rPr>
        <w:t>竞争性谈判公告</w:t>
      </w:r>
      <w:bookmarkStart w:id="1" w:name="_Hlk105510767"/>
      <w:bookmarkEnd w:id="0"/>
    </w:p>
    <w:p w:rsidR="00B87E28" w:rsidRPr="00B87E28" w:rsidRDefault="00B87E28" w:rsidP="00B87E28">
      <w:pPr>
        <w:rPr>
          <w:rFonts w:hint="eastAsia"/>
        </w:rPr>
      </w:pPr>
    </w:p>
    <w:p w:rsidR="004E4A23" w:rsidRPr="00B87E28" w:rsidRDefault="001B6588" w:rsidP="00B87E28">
      <w:pPr>
        <w:spacing w:line="560" w:lineRule="exact"/>
        <w:jc w:val="center"/>
        <w:rPr>
          <w:rFonts w:asciiTheme="majorEastAsia" w:eastAsiaTheme="majorEastAsia" w:hAnsiTheme="majorEastAsia" w:cs="宋体"/>
          <w:b/>
          <w:spacing w:val="-10"/>
          <w:sz w:val="44"/>
          <w:szCs w:val="44"/>
        </w:rPr>
      </w:pPr>
      <w:r w:rsidRPr="00B87E28">
        <w:rPr>
          <w:rFonts w:asciiTheme="majorEastAsia" w:eastAsiaTheme="majorEastAsia" w:hAnsiTheme="majorEastAsia" w:cs="宋体" w:hint="eastAsia"/>
          <w:b/>
          <w:spacing w:val="-10"/>
          <w:sz w:val="44"/>
          <w:szCs w:val="44"/>
        </w:rPr>
        <w:t>河南省工业和信息化高级技工学校</w:t>
      </w:r>
    </w:p>
    <w:p w:rsidR="00EF43E0" w:rsidRPr="00B87E28" w:rsidRDefault="001B36C3" w:rsidP="00B87E28">
      <w:pPr>
        <w:spacing w:line="56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bookmarkStart w:id="2" w:name="_Hlk132617960"/>
      <w:r w:rsidRPr="00B87E28">
        <w:rPr>
          <w:rFonts w:asciiTheme="majorEastAsia" w:eastAsiaTheme="majorEastAsia" w:hAnsiTheme="majorEastAsia" w:cs="宋体" w:hint="eastAsia"/>
          <w:b/>
          <w:sz w:val="44"/>
          <w:szCs w:val="44"/>
        </w:rPr>
        <w:t>操场西侧围墙</w:t>
      </w:r>
      <w:r w:rsidRPr="00B87E28">
        <w:rPr>
          <w:rFonts w:asciiTheme="majorEastAsia" w:eastAsiaTheme="majorEastAsia" w:hAnsiTheme="majorEastAsia" w:cs="宋体" w:hint="eastAsia"/>
          <w:b/>
          <w:spacing w:val="-10"/>
          <w:sz w:val="44"/>
          <w:szCs w:val="44"/>
        </w:rPr>
        <w:t>整</w:t>
      </w:r>
      <w:r w:rsidR="004E4A23" w:rsidRPr="00B87E28">
        <w:rPr>
          <w:rFonts w:asciiTheme="majorEastAsia" w:eastAsiaTheme="majorEastAsia" w:hAnsiTheme="majorEastAsia" w:cs="宋体" w:hint="eastAsia"/>
          <w:b/>
          <w:spacing w:val="-10"/>
          <w:sz w:val="44"/>
          <w:szCs w:val="44"/>
        </w:rPr>
        <w:t>修工程</w:t>
      </w:r>
      <w:r w:rsidR="001B6588" w:rsidRPr="00B87E28">
        <w:rPr>
          <w:rFonts w:asciiTheme="majorEastAsia" w:eastAsiaTheme="majorEastAsia" w:hAnsiTheme="majorEastAsia" w:cs="宋体" w:hint="eastAsia"/>
          <w:b/>
          <w:spacing w:val="-10"/>
          <w:sz w:val="44"/>
          <w:szCs w:val="44"/>
        </w:rPr>
        <w:t>竞争性谈判公告</w:t>
      </w:r>
    </w:p>
    <w:p w:rsidR="00EF43E0" w:rsidRPr="00B87E28" w:rsidRDefault="001B6588" w:rsidP="00B87E28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pacing w:val="-10"/>
          <w:sz w:val="32"/>
          <w:szCs w:val="32"/>
        </w:rPr>
      </w:pPr>
      <w:bookmarkStart w:id="3" w:name="_GoBack"/>
      <w:bookmarkEnd w:id="3"/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采购项目名称</w:t>
      </w:r>
      <w:r w:rsidRPr="00B87E28">
        <w:rPr>
          <w:rFonts w:ascii="仿宋" w:eastAsia="仿宋" w:hAnsi="仿宋" w:cs="宋体" w:hint="eastAsia"/>
          <w:sz w:val="32"/>
          <w:szCs w:val="32"/>
        </w:rPr>
        <w:t>：</w:t>
      </w:r>
      <w:r w:rsidR="001B36C3" w:rsidRPr="00B87E28">
        <w:rPr>
          <w:rFonts w:ascii="仿宋" w:eastAsia="仿宋" w:hAnsi="仿宋" w:cs="宋体" w:hint="eastAsia"/>
          <w:sz w:val="32"/>
          <w:szCs w:val="32"/>
        </w:rPr>
        <w:t>操场西侧围墙整</w:t>
      </w:r>
      <w:r w:rsidR="004E4A23" w:rsidRPr="00B87E28">
        <w:rPr>
          <w:rFonts w:ascii="仿宋" w:eastAsia="仿宋" w:hAnsi="仿宋" w:cs="宋体" w:hint="eastAsia"/>
          <w:bCs/>
          <w:spacing w:val="-10"/>
          <w:sz w:val="32"/>
          <w:szCs w:val="32"/>
        </w:rPr>
        <w:t>修</w:t>
      </w:r>
      <w:r w:rsidRPr="00B87E28">
        <w:rPr>
          <w:rFonts w:ascii="仿宋" w:eastAsia="仿宋" w:hAnsi="仿宋" w:cs="宋体" w:hint="eastAsia"/>
          <w:bCs/>
          <w:spacing w:val="-10"/>
          <w:sz w:val="32"/>
          <w:szCs w:val="32"/>
        </w:rPr>
        <w:t>工程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二、采购项目编</w:t>
      </w:r>
      <w:r w:rsidRPr="00B87E28">
        <w:rPr>
          <w:rFonts w:ascii="仿宋" w:eastAsia="仿宋" w:hAnsi="仿宋" w:cs="宋体" w:hint="eastAsia"/>
          <w:sz w:val="32"/>
          <w:szCs w:val="32"/>
        </w:rPr>
        <w:t>号：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>校内</w:t>
      </w:r>
      <w:proofErr w:type="gramStart"/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>分散</w:t>
      </w:r>
      <w:r w:rsidRPr="00B87E28">
        <w:rPr>
          <w:rFonts w:ascii="仿宋" w:eastAsia="仿宋" w:hAnsi="仿宋" w:cs="宋体" w:hint="eastAsia"/>
          <w:sz w:val="32"/>
          <w:szCs w:val="32"/>
        </w:rPr>
        <w:t>-</w:t>
      </w:r>
      <w:proofErr w:type="gramEnd"/>
      <w:r w:rsidRPr="00B87E28">
        <w:rPr>
          <w:rFonts w:ascii="仿宋" w:eastAsia="仿宋" w:hAnsi="仿宋" w:cs="宋体" w:hint="eastAsia"/>
          <w:sz w:val="32"/>
          <w:szCs w:val="32"/>
        </w:rPr>
        <w:t>202</w:t>
      </w:r>
      <w:r w:rsidR="003C3140" w:rsidRPr="00B87E28">
        <w:rPr>
          <w:rFonts w:ascii="仿宋" w:eastAsia="仿宋" w:hAnsi="仿宋" w:cs="宋体"/>
          <w:sz w:val="32"/>
          <w:szCs w:val="32"/>
        </w:rPr>
        <w:t>3</w:t>
      </w:r>
      <w:r w:rsidRPr="00B87E28">
        <w:rPr>
          <w:rFonts w:ascii="仿宋" w:eastAsia="仿宋" w:hAnsi="仿宋" w:cs="宋体" w:hint="eastAsia"/>
          <w:sz w:val="32"/>
          <w:szCs w:val="32"/>
        </w:rPr>
        <w:t>-</w:t>
      </w:r>
      <w:r w:rsidR="00D9214A" w:rsidRPr="00B87E28">
        <w:rPr>
          <w:rFonts w:ascii="仿宋" w:eastAsia="仿宋" w:hAnsi="仿宋" w:cs="宋体"/>
          <w:sz w:val="32"/>
          <w:szCs w:val="32"/>
        </w:rPr>
        <w:t>0</w:t>
      </w:r>
      <w:r w:rsidR="003C3140" w:rsidRPr="00B87E28">
        <w:rPr>
          <w:rFonts w:ascii="仿宋" w:eastAsia="仿宋" w:hAnsi="仿宋" w:cs="宋体"/>
          <w:sz w:val="32"/>
          <w:szCs w:val="32"/>
        </w:rPr>
        <w:t>8</w:t>
      </w:r>
      <w:r w:rsidR="001B36C3" w:rsidRPr="00B87E28">
        <w:rPr>
          <w:rFonts w:ascii="仿宋" w:eastAsia="仿宋" w:hAnsi="仿宋" w:cs="宋体"/>
          <w:sz w:val="32"/>
          <w:szCs w:val="32"/>
        </w:rPr>
        <w:t>7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 xml:space="preserve"> 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三、采购方式</w:t>
      </w:r>
      <w:r w:rsidRPr="00B87E28">
        <w:rPr>
          <w:rFonts w:ascii="仿宋" w:eastAsia="仿宋" w:hAnsi="仿宋" w:cs="宋体" w:hint="eastAsia"/>
          <w:sz w:val="32"/>
          <w:szCs w:val="32"/>
        </w:rPr>
        <w:t>：竞争性谈判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四、项目</w:t>
      </w:r>
      <w:r w:rsidRPr="00B87E28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最高限价</w:t>
      </w:r>
      <w:r w:rsidR="003C3140" w:rsidRPr="00B87E28">
        <w:rPr>
          <w:rFonts w:ascii="仿宋" w:eastAsia="仿宋" w:hAnsi="仿宋" w:cs="宋体" w:hint="eastAsia"/>
          <w:b/>
          <w:bCs/>
          <w:sz w:val="32"/>
          <w:szCs w:val="32"/>
        </w:rPr>
        <w:t>金额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>：</w:t>
      </w:r>
      <w:r w:rsidR="001B36C3" w:rsidRPr="00B87E28">
        <w:rPr>
          <w:rFonts w:ascii="仿宋" w:eastAsia="仿宋" w:hAnsi="仿宋" w:cs="宋体"/>
          <w:sz w:val="32"/>
          <w:szCs w:val="32"/>
        </w:rPr>
        <w:t>70280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>元</w:t>
      </w:r>
      <w:r w:rsidRPr="00B87E28">
        <w:rPr>
          <w:rFonts w:ascii="仿宋" w:eastAsia="仿宋" w:hAnsi="仿宋" w:cs="宋体" w:hint="eastAsia"/>
          <w:sz w:val="32"/>
          <w:szCs w:val="32"/>
        </w:rPr>
        <w:t>。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sz w:val="32"/>
          <w:szCs w:val="32"/>
          <w:lang w:val="zh-CN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五、采购项目需要落实的政府采购政策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>：促进中小型企业发展政策（监狱企业、残疾人福利性企业视同小微企业）。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Cs/>
          <w:spacing w:val="-10"/>
          <w:sz w:val="32"/>
          <w:szCs w:val="32"/>
          <w:lang w:val="zh-CN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六、</w:t>
      </w:r>
      <w:r w:rsidRPr="00B87E28">
        <w:rPr>
          <w:rFonts w:ascii="仿宋" w:eastAsia="仿宋" w:hAnsi="仿宋" w:cs="宋体" w:hint="eastAsia"/>
          <w:b/>
          <w:bCs/>
          <w:spacing w:val="-10"/>
          <w:sz w:val="32"/>
          <w:szCs w:val="32"/>
          <w:lang w:val="zh-CN"/>
        </w:rPr>
        <w:t>工程内容</w:t>
      </w:r>
      <w:r w:rsidRPr="00B87E28">
        <w:rPr>
          <w:rFonts w:ascii="仿宋" w:eastAsia="仿宋" w:hAnsi="仿宋" w:cs="宋体" w:hint="eastAsia"/>
          <w:bCs/>
          <w:spacing w:val="-10"/>
          <w:sz w:val="32"/>
          <w:szCs w:val="32"/>
          <w:lang w:val="zh-CN"/>
        </w:rPr>
        <w:t>：</w:t>
      </w:r>
    </w:p>
    <w:p w:rsidR="003C3140" w:rsidRPr="00B87E28" w:rsidRDefault="003C3140" w:rsidP="00B87E28">
      <w:pPr>
        <w:spacing w:line="560" w:lineRule="exact"/>
        <w:ind w:firstLineChars="100" w:firstLine="300"/>
        <w:rPr>
          <w:rFonts w:ascii="仿宋" w:eastAsia="仿宋" w:hAnsi="仿宋" w:cs="宋体"/>
          <w:spacing w:val="-10"/>
          <w:sz w:val="32"/>
          <w:szCs w:val="32"/>
        </w:rPr>
      </w:pPr>
      <w:bookmarkStart w:id="4" w:name="_Hlk132618147"/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1</w:t>
      </w:r>
      <w:r w:rsidR="001B36C3" w:rsidRPr="00B87E28">
        <w:rPr>
          <w:rFonts w:ascii="仿宋" w:eastAsia="仿宋" w:hAnsi="仿宋" w:cs="宋体" w:hint="eastAsia"/>
          <w:spacing w:val="-10"/>
          <w:sz w:val="32"/>
          <w:szCs w:val="32"/>
        </w:rPr>
        <w:t>．拆除倾斜</w:t>
      </w:r>
      <w:r w:rsidR="001B36C3" w:rsidRPr="00B87E28">
        <w:rPr>
          <w:rFonts w:ascii="仿宋" w:eastAsia="仿宋" w:hAnsi="仿宋" w:cs="宋体"/>
          <w:spacing w:val="-10"/>
          <w:sz w:val="32"/>
          <w:szCs w:val="32"/>
        </w:rPr>
        <w:t>、裂缝及倒塌段围墙，砖</w:t>
      </w:r>
      <w:r w:rsidR="001B36C3" w:rsidRPr="00B87E28">
        <w:rPr>
          <w:rFonts w:ascii="仿宋" w:eastAsia="仿宋" w:hAnsi="仿宋" w:cs="宋体" w:hint="eastAsia"/>
          <w:spacing w:val="-10"/>
          <w:sz w:val="32"/>
          <w:szCs w:val="32"/>
        </w:rPr>
        <w:t>渣</w:t>
      </w:r>
      <w:r w:rsidR="001B36C3" w:rsidRPr="00B87E28">
        <w:rPr>
          <w:rFonts w:ascii="仿宋" w:eastAsia="仿宋" w:hAnsi="仿宋" w:cs="宋体"/>
          <w:spacing w:val="-10"/>
          <w:sz w:val="32"/>
          <w:szCs w:val="32"/>
        </w:rPr>
        <w:t>外运；</w:t>
      </w:r>
    </w:p>
    <w:p w:rsidR="001B36C3" w:rsidRPr="00B87E28" w:rsidRDefault="001B36C3" w:rsidP="00B87E28">
      <w:pPr>
        <w:spacing w:line="560" w:lineRule="exact"/>
        <w:ind w:firstLineChars="100" w:firstLine="300"/>
        <w:rPr>
          <w:rFonts w:ascii="仿宋" w:eastAsia="仿宋" w:hAnsi="仿宋" w:cs="宋体"/>
          <w:spacing w:val="-10"/>
          <w:sz w:val="32"/>
          <w:szCs w:val="32"/>
        </w:rPr>
      </w:pPr>
      <w:r w:rsidRPr="00B87E28">
        <w:rPr>
          <w:rFonts w:ascii="仿宋" w:eastAsia="仿宋" w:hAnsi="仿宋" w:cs="宋体"/>
          <w:spacing w:val="-10"/>
          <w:sz w:val="32"/>
          <w:szCs w:val="32"/>
        </w:rPr>
        <w:t>2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．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挖地基土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方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；</w:t>
      </w:r>
    </w:p>
    <w:p w:rsidR="001B36C3" w:rsidRPr="00B87E28" w:rsidRDefault="001B36C3" w:rsidP="00B87E28">
      <w:pPr>
        <w:spacing w:line="560" w:lineRule="exact"/>
        <w:ind w:firstLineChars="100" w:firstLine="300"/>
        <w:rPr>
          <w:rFonts w:ascii="仿宋" w:eastAsia="仿宋" w:hAnsi="仿宋" w:cs="宋体"/>
          <w:spacing w:val="-10"/>
          <w:sz w:val="32"/>
          <w:szCs w:val="32"/>
        </w:rPr>
      </w:pP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3．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浇筑混凝土垫层，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砌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砖基础、砖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墙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、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砖檐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；</w:t>
      </w:r>
    </w:p>
    <w:p w:rsidR="001B36C3" w:rsidRPr="00B87E28" w:rsidRDefault="001B36C3" w:rsidP="00B87E28">
      <w:pPr>
        <w:spacing w:line="560" w:lineRule="exact"/>
        <w:ind w:firstLineChars="100" w:firstLine="300"/>
        <w:rPr>
          <w:rFonts w:ascii="仿宋" w:eastAsia="仿宋" w:hAnsi="仿宋" w:cs="宋体"/>
          <w:spacing w:val="-10"/>
          <w:sz w:val="32"/>
          <w:szCs w:val="32"/>
        </w:rPr>
      </w:pPr>
      <w:r w:rsidRPr="00B87E28">
        <w:rPr>
          <w:rFonts w:ascii="仿宋" w:eastAsia="仿宋" w:hAnsi="仿宋" w:cs="宋体"/>
          <w:spacing w:val="-10"/>
          <w:sz w:val="32"/>
          <w:szCs w:val="32"/>
        </w:rPr>
        <w:t>4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．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制作钢筋、支模板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、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浇筑钢筋混凝土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 xml:space="preserve"> 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QL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、GZ;</w:t>
      </w:r>
    </w:p>
    <w:p w:rsidR="001B36C3" w:rsidRPr="00B87E28" w:rsidRDefault="001B36C3" w:rsidP="00B87E28">
      <w:pPr>
        <w:spacing w:line="560" w:lineRule="exact"/>
        <w:ind w:firstLineChars="100" w:firstLine="300"/>
        <w:rPr>
          <w:rFonts w:ascii="仿宋" w:eastAsia="仿宋" w:hAnsi="仿宋" w:cs="宋体"/>
          <w:spacing w:val="-10"/>
          <w:sz w:val="32"/>
          <w:szCs w:val="32"/>
        </w:rPr>
      </w:pPr>
      <w:r w:rsidRPr="00B87E28">
        <w:rPr>
          <w:rFonts w:ascii="仿宋" w:eastAsia="仿宋" w:hAnsi="仿宋" w:cs="宋体"/>
          <w:spacing w:val="-10"/>
          <w:sz w:val="32"/>
          <w:szCs w:val="32"/>
        </w:rPr>
        <w:t>5. 水泥砂浆粉外墙面</w:t>
      </w:r>
      <w:proofErr w:type="gramStart"/>
      <w:r w:rsidRPr="00B87E28">
        <w:rPr>
          <w:rFonts w:ascii="仿宋" w:eastAsia="仿宋" w:hAnsi="仿宋" w:cs="宋体"/>
          <w:spacing w:val="-10"/>
          <w:sz w:val="32"/>
          <w:szCs w:val="32"/>
        </w:rPr>
        <w:t>及砖檐</w:t>
      </w:r>
      <w:proofErr w:type="gramEnd"/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、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构造柱；</w:t>
      </w:r>
    </w:p>
    <w:p w:rsidR="001B36C3" w:rsidRPr="00B87E28" w:rsidRDefault="001B36C3" w:rsidP="00B87E28">
      <w:pPr>
        <w:spacing w:line="560" w:lineRule="exact"/>
        <w:ind w:firstLineChars="100" w:firstLine="300"/>
        <w:rPr>
          <w:rFonts w:ascii="仿宋" w:eastAsia="仿宋" w:hAnsi="仿宋" w:cs="宋体"/>
          <w:spacing w:val="-10"/>
          <w:sz w:val="32"/>
          <w:szCs w:val="32"/>
        </w:rPr>
      </w:pPr>
      <w:r w:rsidRPr="00B87E28">
        <w:rPr>
          <w:rFonts w:ascii="仿宋" w:eastAsia="仿宋" w:hAnsi="仿宋" w:cs="宋体"/>
          <w:spacing w:val="-10"/>
          <w:sz w:val="32"/>
          <w:szCs w:val="32"/>
        </w:rPr>
        <w:t xml:space="preserve">6. 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围墙内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侧面刷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乳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胶漆；</w:t>
      </w:r>
    </w:p>
    <w:p w:rsidR="001B36C3" w:rsidRPr="00B87E28" w:rsidRDefault="001B36C3" w:rsidP="00B87E28">
      <w:pPr>
        <w:spacing w:line="560" w:lineRule="exact"/>
        <w:ind w:firstLineChars="100" w:firstLine="300"/>
        <w:rPr>
          <w:rFonts w:ascii="仿宋" w:eastAsia="仿宋" w:hAnsi="仿宋" w:cs="宋体"/>
          <w:spacing w:val="-10"/>
          <w:sz w:val="32"/>
          <w:szCs w:val="32"/>
        </w:rPr>
      </w:pP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7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 xml:space="preserve">. 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围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墙西侧与道路中间绿化带内回填土分层夯实，填碎石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渗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水层，安泄水管，浇筑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150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mm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厚混凝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土地坪。</w:t>
      </w:r>
    </w:p>
    <w:p w:rsidR="001B36C3" w:rsidRPr="00B87E28" w:rsidRDefault="001B36C3" w:rsidP="00B87E28">
      <w:pPr>
        <w:spacing w:line="560" w:lineRule="exact"/>
        <w:ind w:firstLineChars="100" w:firstLine="300"/>
        <w:rPr>
          <w:rFonts w:ascii="仿宋" w:eastAsia="仿宋" w:hAnsi="仿宋" w:cs="宋体"/>
          <w:bCs/>
          <w:spacing w:val="-10"/>
          <w:sz w:val="32"/>
          <w:szCs w:val="32"/>
        </w:rPr>
      </w:pPr>
      <w:r w:rsidRPr="00B87E28">
        <w:rPr>
          <w:rFonts w:ascii="仿宋" w:eastAsia="仿宋" w:hAnsi="仿宋" w:cs="宋体"/>
          <w:spacing w:val="-10"/>
          <w:sz w:val="32"/>
          <w:szCs w:val="32"/>
        </w:rPr>
        <w:lastRenderedPageBreak/>
        <w:t>（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详见</w:t>
      </w:r>
      <w:r w:rsidRPr="00B87E28">
        <w:rPr>
          <w:rFonts w:ascii="仿宋" w:eastAsia="仿宋" w:hAnsi="仿宋" w:cs="宋体"/>
          <w:spacing w:val="-10"/>
          <w:sz w:val="32"/>
          <w:szCs w:val="32"/>
        </w:rPr>
        <w:t>施工图纸</w:t>
      </w:r>
      <w:r w:rsidRPr="00B87E28">
        <w:rPr>
          <w:rFonts w:ascii="仿宋" w:eastAsia="仿宋" w:hAnsi="仿宋" w:cs="宋体" w:hint="eastAsia"/>
          <w:spacing w:val="-10"/>
          <w:sz w:val="32"/>
          <w:szCs w:val="32"/>
        </w:rPr>
        <w:t>）</w:t>
      </w:r>
    </w:p>
    <w:bookmarkEnd w:id="4"/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  <w:lang w:val="zh-CN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七、供应商资格要求：</w:t>
      </w:r>
    </w:p>
    <w:p w:rsidR="00EF43E0" w:rsidRPr="00B87E28" w:rsidRDefault="001B6588" w:rsidP="00B87E28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7.1参加本次采购的供应商必须符合《中华人民共和国政府采购法》第二十二条所规定的条件：</w:t>
      </w:r>
    </w:p>
    <w:p w:rsidR="00EF43E0" w:rsidRPr="00B87E28" w:rsidRDefault="001B6588" w:rsidP="00B87E28">
      <w:pPr>
        <w:spacing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a)</w:t>
      </w:r>
      <w:r w:rsidRPr="00B87E28">
        <w:rPr>
          <w:rFonts w:ascii="仿宋" w:eastAsia="仿宋" w:hAnsi="仿宋" w:cs="宋体" w:hint="eastAsia"/>
          <w:sz w:val="32"/>
          <w:szCs w:val="32"/>
        </w:rPr>
        <w:tab/>
        <w:t>具有独立承担民事责任的能力；</w:t>
      </w:r>
    </w:p>
    <w:p w:rsidR="00EF43E0" w:rsidRPr="00B87E28" w:rsidRDefault="001B6588" w:rsidP="00B87E28">
      <w:pPr>
        <w:spacing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b)</w:t>
      </w:r>
      <w:r w:rsidRPr="00B87E28">
        <w:rPr>
          <w:rFonts w:ascii="仿宋" w:eastAsia="仿宋" w:hAnsi="仿宋" w:cs="宋体" w:hint="eastAsia"/>
          <w:sz w:val="32"/>
          <w:szCs w:val="32"/>
        </w:rPr>
        <w:tab/>
        <w:t>具有良好的商业信誉和健全的财务会计制度；</w:t>
      </w:r>
    </w:p>
    <w:p w:rsidR="00EF43E0" w:rsidRPr="00B87E28" w:rsidRDefault="001B6588" w:rsidP="00B87E28">
      <w:pPr>
        <w:spacing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c)</w:t>
      </w:r>
      <w:r w:rsidRPr="00B87E28">
        <w:rPr>
          <w:rFonts w:ascii="仿宋" w:eastAsia="仿宋" w:hAnsi="仿宋" w:cs="宋体" w:hint="eastAsia"/>
          <w:sz w:val="32"/>
          <w:szCs w:val="32"/>
        </w:rPr>
        <w:tab/>
        <w:t>具有履行合同所必需的设备和专业技术能力；</w:t>
      </w:r>
    </w:p>
    <w:p w:rsidR="00EF43E0" w:rsidRPr="00B87E28" w:rsidRDefault="001B6588" w:rsidP="00B87E28">
      <w:pPr>
        <w:spacing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d)</w:t>
      </w:r>
      <w:r w:rsidRPr="00B87E28">
        <w:rPr>
          <w:rFonts w:ascii="仿宋" w:eastAsia="仿宋" w:hAnsi="仿宋" w:cs="宋体" w:hint="eastAsia"/>
          <w:sz w:val="32"/>
          <w:szCs w:val="32"/>
        </w:rPr>
        <w:tab/>
        <w:t>有依法缴纳税收和社会保障资金的良好记录；</w:t>
      </w:r>
    </w:p>
    <w:p w:rsidR="00EF43E0" w:rsidRPr="00B87E28" w:rsidRDefault="001B6588" w:rsidP="00B87E28">
      <w:pPr>
        <w:spacing w:line="560" w:lineRule="exact"/>
        <w:ind w:left="48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e)</w:t>
      </w:r>
      <w:r w:rsidRPr="00B87E28">
        <w:rPr>
          <w:rFonts w:ascii="仿宋" w:eastAsia="仿宋" w:hAnsi="仿宋" w:cs="宋体" w:hint="eastAsia"/>
          <w:sz w:val="32"/>
          <w:szCs w:val="32"/>
        </w:rPr>
        <w:tab/>
        <w:t>参加政府采购活动前三年内，在经营活动中没有重大违法记录；</w:t>
      </w:r>
    </w:p>
    <w:p w:rsidR="00EF43E0" w:rsidRPr="00B87E28" w:rsidRDefault="001B6588" w:rsidP="00B87E28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7.2供应商须具有国家行政部门颁发的营业执照、税务登记证、机构代码证或三证合一的证照；开户许可证或银行出具的开户信息证明；</w:t>
      </w:r>
    </w:p>
    <w:p w:rsidR="00EF43E0" w:rsidRPr="00B87E28" w:rsidRDefault="001B6588" w:rsidP="00B87E28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7.3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>未被列入“信用中国”网站 “失信被执行人”、“重大税收违法案件当事人名单”和中国政府采购网“政府采购严重违法失信行为记录名单；</w:t>
      </w:r>
    </w:p>
    <w:p w:rsidR="00EF43E0" w:rsidRPr="00B87E28" w:rsidRDefault="001B6588" w:rsidP="00B87E28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7.4本项目不接受联合体投标；</w:t>
      </w:r>
    </w:p>
    <w:p w:rsidR="00EF43E0" w:rsidRPr="00B87E28" w:rsidRDefault="001B6588" w:rsidP="00B87E28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7.5单位负责人为同一人或者存在直接控股、管理关系的不同供应商，不得参加同一合同项下的政府采购活动；</w:t>
      </w:r>
    </w:p>
    <w:p w:rsidR="00EF43E0" w:rsidRPr="00B87E28" w:rsidRDefault="001B6588" w:rsidP="00B87E28">
      <w:pPr>
        <w:spacing w:line="560" w:lineRule="exact"/>
        <w:ind w:firstLineChars="100" w:firstLine="3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7.6 法律、行政法规规定的其他条件。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lastRenderedPageBreak/>
        <w:t>八、本工程工期及付款方式</w:t>
      </w:r>
    </w:p>
    <w:p w:rsidR="00EF43E0" w:rsidRPr="00B87E28" w:rsidRDefault="001B6588" w:rsidP="00B87E28">
      <w:pPr>
        <w:spacing w:line="560" w:lineRule="exact"/>
        <w:ind w:firstLine="4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1.工期：</w:t>
      </w:r>
      <w:r w:rsidR="00FA457F" w:rsidRPr="00B87E28">
        <w:rPr>
          <w:rFonts w:ascii="仿宋" w:eastAsia="仿宋" w:hAnsi="仿宋" w:cs="宋体"/>
          <w:sz w:val="32"/>
          <w:szCs w:val="32"/>
        </w:rPr>
        <w:t>2023</w:t>
      </w:r>
      <w:r w:rsidRPr="00B87E28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B87E28">
        <w:rPr>
          <w:rFonts w:ascii="仿宋" w:eastAsia="仿宋" w:hAnsi="仿宋" w:cs="宋体"/>
          <w:sz w:val="32"/>
          <w:szCs w:val="32"/>
        </w:rPr>
        <w:t>8</w:t>
      </w:r>
      <w:r w:rsidRPr="00B87E28">
        <w:rPr>
          <w:rFonts w:ascii="仿宋" w:eastAsia="仿宋" w:hAnsi="仿宋" w:cs="宋体" w:hint="eastAsia"/>
          <w:sz w:val="32"/>
          <w:szCs w:val="32"/>
        </w:rPr>
        <w:t>月</w:t>
      </w:r>
      <w:r w:rsidR="00EA1A36" w:rsidRPr="00B87E28">
        <w:rPr>
          <w:rFonts w:ascii="仿宋" w:eastAsia="仿宋" w:hAnsi="仿宋" w:cs="宋体"/>
          <w:sz w:val="32"/>
          <w:szCs w:val="32"/>
        </w:rPr>
        <w:t>10</w:t>
      </w:r>
      <w:r w:rsidRPr="00B87E28">
        <w:rPr>
          <w:rFonts w:ascii="仿宋" w:eastAsia="仿宋" w:hAnsi="仿宋" w:cs="宋体" w:hint="eastAsia"/>
          <w:sz w:val="32"/>
          <w:szCs w:val="32"/>
        </w:rPr>
        <w:t>日</w:t>
      </w:r>
      <w:r w:rsidR="00FA457F" w:rsidRPr="00B87E28"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B87E28">
        <w:rPr>
          <w:rFonts w:ascii="仿宋" w:eastAsia="仿宋" w:hAnsi="仿宋" w:cs="宋体" w:hint="eastAsia"/>
          <w:sz w:val="32"/>
          <w:szCs w:val="32"/>
        </w:rPr>
        <w:t>至</w:t>
      </w:r>
      <w:r w:rsidR="00527B07" w:rsidRPr="00B87E28">
        <w:rPr>
          <w:rFonts w:ascii="仿宋" w:eastAsia="仿宋" w:hAnsi="仿宋" w:cs="宋体"/>
          <w:sz w:val="32"/>
          <w:szCs w:val="32"/>
        </w:rPr>
        <w:t xml:space="preserve"> </w:t>
      </w:r>
      <w:r w:rsidR="00FA457F" w:rsidRPr="00B87E28">
        <w:rPr>
          <w:rFonts w:ascii="仿宋" w:eastAsia="仿宋" w:hAnsi="仿宋" w:cs="宋体"/>
          <w:sz w:val="32"/>
          <w:szCs w:val="32"/>
        </w:rPr>
        <w:t>2023</w:t>
      </w:r>
      <w:r w:rsidRPr="00B87E28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B87E28">
        <w:rPr>
          <w:rFonts w:ascii="仿宋" w:eastAsia="仿宋" w:hAnsi="仿宋" w:cs="宋体"/>
          <w:sz w:val="32"/>
          <w:szCs w:val="32"/>
        </w:rPr>
        <w:t>8</w:t>
      </w:r>
      <w:r w:rsidRPr="00B87E28">
        <w:rPr>
          <w:rFonts w:ascii="仿宋" w:eastAsia="仿宋" w:hAnsi="仿宋" w:cs="宋体" w:hint="eastAsia"/>
          <w:sz w:val="32"/>
          <w:szCs w:val="32"/>
        </w:rPr>
        <w:t>月</w:t>
      </w:r>
      <w:r w:rsidR="00EA1A36" w:rsidRPr="00B87E28">
        <w:rPr>
          <w:rFonts w:ascii="仿宋" w:eastAsia="仿宋" w:hAnsi="仿宋" w:cs="宋体"/>
          <w:sz w:val="32"/>
          <w:szCs w:val="32"/>
        </w:rPr>
        <w:t>30</w:t>
      </w:r>
      <w:r w:rsidRPr="00B87E28">
        <w:rPr>
          <w:rFonts w:ascii="仿宋" w:eastAsia="仿宋" w:hAnsi="仿宋" w:cs="宋体" w:hint="eastAsia"/>
          <w:sz w:val="32"/>
          <w:szCs w:val="32"/>
        </w:rPr>
        <w:t>日</w:t>
      </w:r>
    </w:p>
    <w:p w:rsidR="00EF43E0" w:rsidRPr="00B87E28" w:rsidRDefault="001B6588" w:rsidP="00B87E28">
      <w:pPr>
        <w:spacing w:line="560" w:lineRule="exact"/>
        <w:ind w:firstLine="42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2.付款方式：竣工验收合格后一年内，一次性付清。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  <w:lang w:val="zh-CN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  <w:lang w:val="zh-CN"/>
        </w:rPr>
        <w:t>九、</w:t>
      </w: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获取竞争性谈判文件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1.</w:t>
      </w:r>
      <w:r w:rsidRPr="00B87E28">
        <w:rPr>
          <w:rFonts w:ascii="仿宋" w:eastAsia="仿宋" w:hAnsi="仿宋" w:cs="宋体" w:hint="eastAsia"/>
          <w:sz w:val="32"/>
          <w:szCs w:val="32"/>
        </w:rPr>
        <w:t>时间：</w:t>
      </w:r>
      <w:r w:rsidR="00527B07" w:rsidRPr="00B87E28">
        <w:rPr>
          <w:rFonts w:ascii="仿宋" w:eastAsia="仿宋" w:hAnsi="仿宋" w:cs="宋体"/>
          <w:sz w:val="32"/>
          <w:szCs w:val="32"/>
        </w:rPr>
        <w:t xml:space="preserve"> </w:t>
      </w:r>
      <w:r w:rsidR="00FA457F" w:rsidRPr="00B87E28">
        <w:rPr>
          <w:rFonts w:ascii="仿宋" w:eastAsia="仿宋" w:hAnsi="仿宋" w:cs="宋体"/>
          <w:sz w:val="32"/>
          <w:szCs w:val="32"/>
        </w:rPr>
        <w:t>2023</w:t>
      </w:r>
      <w:r w:rsidRPr="00B87E28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B87E28">
        <w:rPr>
          <w:rFonts w:ascii="仿宋" w:eastAsia="仿宋" w:hAnsi="仿宋" w:cs="宋体"/>
          <w:sz w:val="32"/>
          <w:szCs w:val="32"/>
        </w:rPr>
        <w:t>8</w:t>
      </w:r>
      <w:r w:rsidRPr="00B87E28">
        <w:rPr>
          <w:rFonts w:ascii="仿宋" w:eastAsia="仿宋" w:hAnsi="仿宋" w:cs="宋体" w:hint="eastAsia"/>
          <w:sz w:val="32"/>
          <w:szCs w:val="32"/>
        </w:rPr>
        <w:t>月</w:t>
      </w:r>
      <w:r w:rsidR="00EA1A36" w:rsidRPr="00B87E28">
        <w:rPr>
          <w:rFonts w:ascii="仿宋" w:eastAsia="仿宋" w:hAnsi="仿宋" w:cs="宋体"/>
          <w:sz w:val="32"/>
          <w:szCs w:val="32"/>
        </w:rPr>
        <w:t>4</w:t>
      </w:r>
      <w:r w:rsidRPr="00B87E28">
        <w:rPr>
          <w:rFonts w:ascii="仿宋" w:eastAsia="仿宋" w:hAnsi="仿宋" w:cs="宋体" w:hint="eastAsia"/>
          <w:sz w:val="32"/>
          <w:szCs w:val="32"/>
        </w:rPr>
        <w:t>日</w:t>
      </w:r>
      <w:r w:rsidR="00527B07" w:rsidRPr="00B87E28">
        <w:rPr>
          <w:rFonts w:ascii="仿宋" w:eastAsia="仿宋" w:hAnsi="仿宋" w:cs="宋体"/>
          <w:sz w:val="32"/>
          <w:szCs w:val="32"/>
        </w:rPr>
        <w:t xml:space="preserve"> </w:t>
      </w:r>
      <w:r w:rsidRPr="00B87E28">
        <w:rPr>
          <w:rFonts w:ascii="仿宋" w:eastAsia="仿宋" w:hAnsi="仿宋" w:cs="宋体" w:hint="eastAsia"/>
          <w:sz w:val="32"/>
          <w:szCs w:val="32"/>
        </w:rPr>
        <w:t xml:space="preserve">至 </w:t>
      </w:r>
      <w:r w:rsidR="00FA457F" w:rsidRPr="00B87E28">
        <w:rPr>
          <w:rFonts w:ascii="仿宋" w:eastAsia="仿宋" w:hAnsi="仿宋" w:cs="宋体"/>
          <w:sz w:val="32"/>
          <w:szCs w:val="32"/>
        </w:rPr>
        <w:t>2023</w:t>
      </w:r>
      <w:r w:rsidRPr="00B87E28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B87E28">
        <w:rPr>
          <w:rFonts w:ascii="仿宋" w:eastAsia="仿宋" w:hAnsi="仿宋" w:cs="宋体"/>
          <w:sz w:val="32"/>
          <w:szCs w:val="32"/>
        </w:rPr>
        <w:t>8</w:t>
      </w:r>
      <w:r w:rsidRPr="00B87E28">
        <w:rPr>
          <w:rFonts w:ascii="仿宋" w:eastAsia="仿宋" w:hAnsi="仿宋" w:cs="宋体" w:hint="eastAsia"/>
          <w:sz w:val="32"/>
          <w:szCs w:val="32"/>
        </w:rPr>
        <w:t>月</w:t>
      </w:r>
      <w:r w:rsidR="00EA1A36" w:rsidRPr="00B87E28">
        <w:rPr>
          <w:rFonts w:ascii="仿宋" w:eastAsia="仿宋" w:hAnsi="仿宋" w:cs="宋体"/>
          <w:sz w:val="32"/>
          <w:szCs w:val="32"/>
        </w:rPr>
        <w:t>6</w:t>
      </w:r>
      <w:r w:rsidRPr="00B87E28">
        <w:rPr>
          <w:rFonts w:ascii="仿宋" w:eastAsia="仿宋" w:hAnsi="仿宋" w:cs="宋体" w:hint="eastAsia"/>
          <w:sz w:val="32"/>
          <w:szCs w:val="32"/>
        </w:rPr>
        <w:t>日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2.地点：图书馆1楼总务处办公室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3.方式：现场购买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4.售价：300元，售后不退</w:t>
      </w:r>
      <w:r w:rsidRPr="00B87E28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十、响应文件提交截止时间及地点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1.时间：</w:t>
      </w:r>
      <w:r w:rsidR="00FA457F" w:rsidRPr="00B87E28">
        <w:rPr>
          <w:rFonts w:ascii="仿宋" w:eastAsia="仿宋" w:hAnsi="仿宋" w:cstheme="minorEastAsia"/>
          <w:sz w:val="32"/>
          <w:szCs w:val="32"/>
        </w:rPr>
        <w:t>2023</w:t>
      </w:r>
      <w:r w:rsidRPr="00B87E28">
        <w:rPr>
          <w:rFonts w:ascii="仿宋" w:eastAsia="仿宋" w:hAnsi="仿宋" w:cstheme="minorEastAsia" w:hint="eastAsia"/>
          <w:sz w:val="32"/>
          <w:szCs w:val="32"/>
        </w:rPr>
        <w:t>年</w:t>
      </w:r>
      <w:r w:rsidR="00EA1A36" w:rsidRPr="00B87E28">
        <w:rPr>
          <w:rFonts w:ascii="仿宋" w:eastAsia="仿宋" w:hAnsi="仿宋" w:cstheme="minorEastAsia"/>
          <w:sz w:val="32"/>
          <w:szCs w:val="32"/>
        </w:rPr>
        <w:t>8</w:t>
      </w:r>
      <w:r w:rsidRPr="00B87E28">
        <w:rPr>
          <w:rFonts w:ascii="仿宋" w:eastAsia="仿宋" w:hAnsi="仿宋" w:cstheme="minorEastAsia" w:hint="eastAsia"/>
          <w:sz w:val="32"/>
          <w:szCs w:val="32"/>
        </w:rPr>
        <w:t>月</w:t>
      </w:r>
      <w:r w:rsidR="00EA1A36" w:rsidRPr="00B87E28">
        <w:rPr>
          <w:rFonts w:ascii="仿宋" w:eastAsia="仿宋" w:hAnsi="仿宋" w:cstheme="minorEastAsia"/>
          <w:sz w:val="32"/>
          <w:szCs w:val="32"/>
        </w:rPr>
        <w:t>7</w:t>
      </w:r>
      <w:r w:rsidRPr="00B87E28">
        <w:rPr>
          <w:rFonts w:ascii="仿宋" w:eastAsia="仿宋" w:hAnsi="仿宋" w:cstheme="minorEastAsia" w:hint="eastAsia"/>
          <w:sz w:val="32"/>
          <w:szCs w:val="32"/>
        </w:rPr>
        <w:t>日</w:t>
      </w:r>
      <w:r w:rsidR="00FA457F" w:rsidRPr="00B87E28">
        <w:rPr>
          <w:rFonts w:ascii="仿宋" w:eastAsia="仿宋" w:hAnsi="仿宋" w:cstheme="minorEastAsia"/>
          <w:sz w:val="32"/>
          <w:szCs w:val="32"/>
        </w:rPr>
        <w:t>9:30</w:t>
      </w:r>
      <w:r w:rsidRPr="00B87E28">
        <w:rPr>
          <w:rFonts w:ascii="仿宋" w:eastAsia="仿宋" w:hAnsi="仿宋" w:cstheme="minorEastAsia" w:hint="eastAsia"/>
          <w:sz w:val="32"/>
          <w:szCs w:val="32"/>
        </w:rPr>
        <w:t>分（北京时间）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2.地点：图书馆1楼</w:t>
      </w:r>
      <w:r w:rsidR="00D9214A" w:rsidRPr="00B87E28">
        <w:rPr>
          <w:rFonts w:ascii="仿宋" w:eastAsia="仿宋" w:hAnsi="仿宋" w:cstheme="minorEastAsia" w:hint="eastAsia"/>
          <w:sz w:val="32"/>
          <w:szCs w:val="32"/>
        </w:rPr>
        <w:t>西</w:t>
      </w:r>
      <w:r w:rsidRPr="00B87E28">
        <w:rPr>
          <w:rFonts w:ascii="仿宋" w:eastAsia="仿宋" w:hAnsi="仿宋" w:cstheme="minorEastAsia" w:hint="eastAsia"/>
          <w:sz w:val="32"/>
          <w:szCs w:val="32"/>
        </w:rPr>
        <w:t>总务处办公室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十一、响应文件的开启时间及地点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1.时间：</w:t>
      </w:r>
      <w:r w:rsidR="00FA457F" w:rsidRPr="00B87E28">
        <w:rPr>
          <w:rFonts w:ascii="仿宋" w:eastAsia="仿宋" w:hAnsi="仿宋" w:cstheme="minorEastAsia" w:hint="eastAsia"/>
          <w:sz w:val="32"/>
          <w:szCs w:val="32"/>
        </w:rPr>
        <w:t>2023年</w:t>
      </w:r>
      <w:r w:rsidR="00EA1A36" w:rsidRPr="00B87E28">
        <w:rPr>
          <w:rFonts w:ascii="仿宋" w:eastAsia="仿宋" w:hAnsi="仿宋" w:cstheme="minorEastAsia"/>
          <w:sz w:val="32"/>
          <w:szCs w:val="32"/>
        </w:rPr>
        <w:t>8</w:t>
      </w:r>
      <w:r w:rsidR="00FA457F" w:rsidRPr="00B87E28">
        <w:rPr>
          <w:rFonts w:ascii="仿宋" w:eastAsia="仿宋" w:hAnsi="仿宋" w:cstheme="minorEastAsia" w:hint="eastAsia"/>
          <w:sz w:val="32"/>
          <w:szCs w:val="32"/>
        </w:rPr>
        <w:t>月</w:t>
      </w:r>
      <w:r w:rsidR="00EA1A36" w:rsidRPr="00B87E28">
        <w:rPr>
          <w:rFonts w:ascii="仿宋" w:eastAsia="仿宋" w:hAnsi="仿宋" w:cstheme="minorEastAsia"/>
          <w:sz w:val="32"/>
          <w:szCs w:val="32"/>
        </w:rPr>
        <w:t>7</w:t>
      </w:r>
      <w:r w:rsidR="00FA457F" w:rsidRPr="00B87E28">
        <w:rPr>
          <w:rFonts w:ascii="仿宋" w:eastAsia="仿宋" w:hAnsi="仿宋" w:cstheme="minorEastAsia" w:hint="eastAsia"/>
          <w:sz w:val="32"/>
          <w:szCs w:val="32"/>
        </w:rPr>
        <w:t>日</w:t>
      </w:r>
      <w:r w:rsidR="00FA457F" w:rsidRPr="00B87E28">
        <w:rPr>
          <w:rFonts w:ascii="仿宋" w:eastAsia="仿宋" w:hAnsi="仿宋" w:cstheme="minorEastAsia"/>
          <w:sz w:val="32"/>
          <w:szCs w:val="32"/>
        </w:rPr>
        <w:t>10:00</w:t>
      </w:r>
      <w:r w:rsidR="00FA457F" w:rsidRPr="00B87E28">
        <w:rPr>
          <w:rFonts w:ascii="仿宋" w:eastAsia="仿宋" w:hAnsi="仿宋" w:cstheme="minorEastAsia" w:hint="eastAsia"/>
          <w:sz w:val="32"/>
          <w:szCs w:val="32"/>
        </w:rPr>
        <w:t>分</w:t>
      </w:r>
      <w:r w:rsidRPr="00B87E28">
        <w:rPr>
          <w:rFonts w:ascii="仿宋" w:eastAsia="仿宋" w:hAnsi="仿宋" w:cstheme="minorEastAsia" w:hint="eastAsia"/>
          <w:sz w:val="32"/>
          <w:szCs w:val="32"/>
        </w:rPr>
        <w:t>（北京时间）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val="zh-CN"/>
        </w:rPr>
      </w:pPr>
      <w:r w:rsidRPr="00B87E28">
        <w:rPr>
          <w:rFonts w:ascii="仿宋" w:eastAsia="仿宋" w:hAnsi="仿宋" w:cstheme="minorEastAsia" w:hint="eastAsia"/>
          <w:sz w:val="32"/>
          <w:szCs w:val="32"/>
        </w:rPr>
        <w:t>2.地点：图书馆1楼</w:t>
      </w:r>
      <w:r w:rsidR="00D9214A" w:rsidRPr="00B87E28">
        <w:rPr>
          <w:rFonts w:ascii="仿宋" w:eastAsia="仿宋" w:hAnsi="仿宋" w:cstheme="minorEastAsia" w:hint="eastAsia"/>
          <w:sz w:val="32"/>
          <w:szCs w:val="32"/>
        </w:rPr>
        <w:t>西</w:t>
      </w:r>
      <w:r w:rsidRPr="00B87E28">
        <w:rPr>
          <w:rFonts w:ascii="仿宋" w:eastAsia="仿宋" w:hAnsi="仿宋" w:cstheme="minorEastAsia" w:hint="eastAsia"/>
          <w:sz w:val="32"/>
          <w:szCs w:val="32"/>
        </w:rPr>
        <w:t>总务处办公室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 xml:space="preserve">                                                            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十二、发布公告的媒介及谈判公告期限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本次谈判公告在</w:t>
      </w:r>
      <w:r w:rsidRPr="00B87E28">
        <w:rPr>
          <w:rFonts w:ascii="仿宋" w:eastAsia="仿宋" w:hAnsi="仿宋" w:cstheme="minorEastAsia" w:hint="eastAsia"/>
          <w:sz w:val="32"/>
          <w:szCs w:val="32"/>
        </w:rPr>
        <w:t>校园网站</w:t>
      </w:r>
      <w:r w:rsidRPr="00B87E28">
        <w:rPr>
          <w:rFonts w:ascii="仿宋" w:eastAsia="仿宋" w:hAnsi="仿宋" w:cs="宋体" w:hint="eastAsia"/>
          <w:sz w:val="32"/>
          <w:szCs w:val="32"/>
        </w:rPr>
        <w:t>上发布。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竞争性谈判公告期限为三个工作日。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B87E28">
        <w:rPr>
          <w:rFonts w:ascii="仿宋" w:eastAsia="仿宋" w:hAnsi="仿宋" w:cs="宋体" w:hint="eastAsia"/>
          <w:b/>
          <w:bCs/>
          <w:sz w:val="32"/>
          <w:szCs w:val="32"/>
        </w:rPr>
        <w:t>十三、联系方式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  <w:lang w:val="zh-CN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lastRenderedPageBreak/>
        <w:t>采购人：河南省工业和信息化高级技工学校</w:t>
      </w:r>
      <w:r w:rsidRPr="00B87E28">
        <w:rPr>
          <w:rFonts w:ascii="仿宋" w:eastAsia="仿宋" w:hAnsi="仿宋" w:cs="宋体" w:hint="eastAsia"/>
          <w:sz w:val="32"/>
          <w:szCs w:val="32"/>
          <w:lang w:val="zh-CN"/>
        </w:rPr>
        <w:t xml:space="preserve"> </w:t>
      </w:r>
    </w:p>
    <w:p w:rsidR="00EF43E0" w:rsidRP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地  址：新郑市西关工业区100号</w:t>
      </w:r>
    </w:p>
    <w:p w:rsid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 xml:space="preserve">联系人：王老师 </w:t>
      </w:r>
      <w:r w:rsidR="00EA1A36" w:rsidRPr="00B87E28">
        <w:rPr>
          <w:rFonts w:ascii="仿宋" w:eastAsia="仿宋" w:hAnsi="仿宋" w:cs="宋体"/>
          <w:sz w:val="32"/>
          <w:szCs w:val="32"/>
        </w:rPr>
        <w:t xml:space="preserve">                             </w:t>
      </w:r>
    </w:p>
    <w:p w:rsidR="00B87E28" w:rsidRDefault="001B658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联系方式：0371-62662548</w:t>
      </w:r>
    </w:p>
    <w:p w:rsidR="00B87E28" w:rsidRDefault="00B87E28" w:rsidP="00B87E28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EF43E0" w:rsidRPr="00B87E28" w:rsidRDefault="001B6588" w:rsidP="00B87E28">
      <w:pPr>
        <w:spacing w:line="560" w:lineRule="exact"/>
        <w:ind w:firstLineChars="450" w:firstLine="1440"/>
        <w:rPr>
          <w:rFonts w:ascii="仿宋" w:eastAsia="仿宋" w:hAnsi="仿宋" w:cs="宋体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>发布人：河南省工业和信息化高级技工学校</w:t>
      </w:r>
    </w:p>
    <w:p w:rsidR="00EF43E0" w:rsidRPr="00B87E28" w:rsidRDefault="001B6588" w:rsidP="00B87E28">
      <w:pPr>
        <w:spacing w:line="560" w:lineRule="exact"/>
        <w:rPr>
          <w:rFonts w:ascii="仿宋" w:eastAsia="仿宋" w:hAnsi="仿宋"/>
          <w:sz w:val="32"/>
          <w:szCs w:val="32"/>
        </w:rPr>
      </w:pPr>
      <w:r w:rsidRPr="00B87E28">
        <w:rPr>
          <w:rFonts w:ascii="仿宋" w:eastAsia="仿宋" w:hAnsi="仿宋" w:cs="宋体" w:hint="eastAsia"/>
          <w:sz w:val="32"/>
          <w:szCs w:val="32"/>
        </w:rPr>
        <w:t xml:space="preserve">           </w:t>
      </w:r>
      <w:r w:rsidR="00B87E28">
        <w:rPr>
          <w:rFonts w:ascii="仿宋" w:eastAsia="仿宋" w:hAnsi="仿宋" w:cs="宋体"/>
          <w:sz w:val="32"/>
          <w:szCs w:val="32"/>
        </w:rPr>
        <w:t xml:space="preserve">   </w:t>
      </w:r>
      <w:r w:rsidRPr="00B87E28">
        <w:rPr>
          <w:rFonts w:ascii="仿宋" w:eastAsia="仿宋" w:hAnsi="仿宋" w:cs="宋体" w:hint="eastAsia"/>
          <w:sz w:val="32"/>
          <w:szCs w:val="32"/>
        </w:rPr>
        <w:t>发布时间：</w:t>
      </w:r>
      <w:r w:rsidR="00527B07" w:rsidRPr="00B87E28">
        <w:rPr>
          <w:rFonts w:ascii="仿宋" w:eastAsia="仿宋" w:hAnsi="仿宋" w:cs="宋体"/>
          <w:sz w:val="32"/>
          <w:szCs w:val="32"/>
        </w:rPr>
        <w:t xml:space="preserve"> </w:t>
      </w:r>
      <w:r w:rsidR="00FA457F" w:rsidRPr="00B87E28">
        <w:rPr>
          <w:rFonts w:ascii="仿宋" w:eastAsia="仿宋" w:hAnsi="仿宋" w:cs="宋体"/>
          <w:sz w:val="32"/>
          <w:szCs w:val="32"/>
        </w:rPr>
        <w:t>2023</w:t>
      </w:r>
      <w:r w:rsidRPr="00B87E28">
        <w:rPr>
          <w:rFonts w:ascii="仿宋" w:eastAsia="仿宋" w:hAnsi="仿宋" w:cs="宋体" w:hint="eastAsia"/>
          <w:sz w:val="32"/>
          <w:szCs w:val="32"/>
        </w:rPr>
        <w:t>年</w:t>
      </w:r>
      <w:r w:rsidR="00EA1A36" w:rsidRPr="00B87E28">
        <w:rPr>
          <w:rFonts w:ascii="仿宋" w:eastAsia="仿宋" w:hAnsi="仿宋" w:cs="宋体"/>
          <w:sz w:val="32"/>
          <w:szCs w:val="32"/>
        </w:rPr>
        <w:t>8</w:t>
      </w:r>
      <w:r w:rsidRPr="00B87E28">
        <w:rPr>
          <w:rFonts w:ascii="仿宋" w:eastAsia="仿宋" w:hAnsi="仿宋" w:cs="宋体" w:hint="eastAsia"/>
          <w:sz w:val="32"/>
          <w:szCs w:val="32"/>
        </w:rPr>
        <w:t>月</w:t>
      </w:r>
      <w:r w:rsidR="00EA1A36" w:rsidRPr="00B87E28">
        <w:rPr>
          <w:rFonts w:ascii="仿宋" w:eastAsia="仿宋" w:hAnsi="仿宋" w:cs="宋体"/>
          <w:sz w:val="32"/>
          <w:szCs w:val="32"/>
        </w:rPr>
        <w:t>3</w:t>
      </w:r>
      <w:r w:rsidRPr="00B87E28">
        <w:rPr>
          <w:rFonts w:ascii="仿宋" w:eastAsia="仿宋" w:hAnsi="仿宋" w:cs="宋体" w:hint="eastAsia"/>
          <w:sz w:val="32"/>
          <w:szCs w:val="32"/>
        </w:rPr>
        <w:t>日</w:t>
      </w:r>
      <w:bookmarkEnd w:id="1"/>
      <w:bookmarkEnd w:id="2"/>
    </w:p>
    <w:sectPr w:rsidR="00EF43E0" w:rsidRPr="00B87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876" w:rsidRDefault="00966876">
      <w:r>
        <w:separator/>
      </w:r>
    </w:p>
  </w:endnote>
  <w:endnote w:type="continuationSeparator" w:id="0">
    <w:p w:rsidR="00966876" w:rsidRDefault="0096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876" w:rsidRDefault="00966876">
      <w:pPr>
        <w:spacing w:after="0"/>
      </w:pPr>
      <w:r>
        <w:separator/>
      </w:r>
    </w:p>
  </w:footnote>
  <w:footnote w:type="continuationSeparator" w:id="0">
    <w:p w:rsidR="00966876" w:rsidRDefault="009668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A03"/>
    <w:multiLevelType w:val="singleLevel"/>
    <w:tmpl w:val="6D92FAA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AD512E"/>
    <w:rsid w:val="000B07E4"/>
    <w:rsid w:val="00134BB4"/>
    <w:rsid w:val="001B36C3"/>
    <w:rsid w:val="001B6588"/>
    <w:rsid w:val="002F103F"/>
    <w:rsid w:val="00324137"/>
    <w:rsid w:val="003C3140"/>
    <w:rsid w:val="004E4A23"/>
    <w:rsid w:val="00527B07"/>
    <w:rsid w:val="006D05F9"/>
    <w:rsid w:val="007409D1"/>
    <w:rsid w:val="008A2062"/>
    <w:rsid w:val="00966876"/>
    <w:rsid w:val="009F0B2D"/>
    <w:rsid w:val="00A44425"/>
    <w:rsid w:val="00A752CE"/>
    <w:rsid w:val="00AF1005"/>
    <w:rsid w:val="00B87E28"/>
    <w:rsid w:val="00D9214A"/>
    <w:rsid w:val="00E72EAB"/>
    <w:rsid w:val="00EA1A36"/>
    <w:rsid w:val="00EF43E0"/>
    <w:rsid w:val="00F57776"/>
    <w:rsid w:val="00FA457F"/>
    <w:rsid w:val="349706AC"/>
    <w:rsid w:val="44732393"/>
    <w:rsid w:val="44FE5F53"/>
    <w:rsid w:val="4B272CF3"/>
    <w:rsid w:val="4CAD512E"/>
    <w:rsid w:val="58AD1EDE"/>
    <w:rsid w:val="5A483BD8"/>
    <w:rsid w:val="728A7030"/>
    <w:rsid w:val="7F7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20B93"/>
  <w15:docId w15:val="{B29C407A-5A8A-4139-9CAD-4A530463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adjustRightInd/>
      <w:snapToGrid/>
      <w:spacing w:before="340" w:after="330" w:line="578" w:lineRule="auto"/>
      <w:jc w:val="both"/>
      <w:textAlignment w:val="baseline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1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9214A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D921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9214A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Administrator</cp:lastModifiedBy>
  <cp:revision>2</cp:revision>
  <dcterms:created xsi:type="dcterms:W3CDTF">2023-08-04T03:37:00Z</dcterms:created>
  <dcterms:modified xsi:type="dcterms:W3CDTF">2023-08-04T03:37:00Z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8DB510E5ADBD4FEBA4E22A942D05CD37</vt:lpwstr>
  </property>
</Properties>
</file>